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6B2E8" w14:textId="0C1F8970" w:rsidR="002701FE" w:rsidRDefault="002701FE" w:rsidP="002701FE">
      <w:pPr>
        <w:tabs>
          <w:tab w:val="left" w:pos="1236"/>
        </w:tabs>
        <w:spacing w:line="240" w:lineRule="auto"/>
        <w:jc w:val="both"/>
        <w:rPr>
          <w:b/>
        </w:rPr>
      </w:pPr>
      <w:r>
        <w:rPr>
          <w:b/>
        </w:rPr>
        <w:t xml:space="preserve">Załącznik </w:t>
      </w:r>
      <w:r w:rsidR="006B27A6">
        <w:rPr>
          <w:b/>
        </w:rPr>
        <w:t xml:space="preserve">3- wzór umowy </w:t>
      </w:r>
    </w:p>
    <w:p w14:paraId="3D2A3DB5" w14:textId="77777777" w:rsidR="00457D42" w:rsidRPr="008F651A" w:rsidRDefault="00457D42" w:rsidP="00A603FE">
      <w:pPr>
        <w:spacing w:line="240" w:lineRule="auto"/>
        <w:jc w:val="center"/>
        <w:rPr>
          <w:b/>
        </w:rPr>
      </w:pPr>
      <w:r w:rsidRPr="008F651A">
        <w:rPr>
          <w:b/>
        </w:rPr>
        <w:t xml:space="preserve">UMOWA </w:t>
      </w:r>
      <w:r>
        <w:rPr>
          <w:b/>
        </w:rPr>
        <w:t xml:space="preserve"> Nr…………………………………………</w:t>
      </w:r>
    </w:p>
    <w:p w14:paraId="1D2B916A" w14:textId="5EDCE65F" w:rsidR="00457D42" w:rsidRDefault="00457D42" w:rsidP="006B27A6">
      <w:pPr>
        <w:spacing w:after="0" w:line="240" w:lineRule="auto"/>
        <w:jc w:val="both"/>
        <w:rPr>
          <w:rFonts w:cstheme="minorHAnsi"/>
          <w:i/>
        </w:rPr>
      </w:pPr>
      <w:r>
        <w:t xml:space="preserve"> </w:t>
      </w:r>
      <w:r>
        <w:rPr>
          <w:rFonts w:cstheme="minorHAnsi"/>
          <w:i/>
        </w:rPr>
        <w:t>Podstawa prawna:</w:t>
      </w:r>
      <w:r w:rsidR="006B27A6">
        <w:rPr>
          <w:rFonts w:cstheme="minorHAnsi"/>
          <w:i/>
        </w:rPr>
        <w:t xml:space="preserve"> rozeznanie rynku określona w „Wytycznych w zakresie kwalifikowalności wydatków w ramach Europejskiego Funduszu Rozwoju Regionalnego, Europejskiego Funduszu Społecznego oraz Funduszu Spójności na lata 2014-2020” Ministerstwa Infrastruktury i Rozwoju (wersja z dnia </w:t>
      </w:r>
      <w:r w:rsidR="00684C77">
        <w:rPr>
          <w:rFonts w:cstheme="minorHAnsi"/>
          <w:i/>
        </w:rPr>
        <w:t>22 sierpnia 2019</w:t>
      </w:r>
      <w:r w:rsidR="006B27A6">
        <w:rPr>
          <w:rFonts w:cstheme="minorHAnsi"/>
          <w:i/>
        </w:rPr>
        <w:t xml:space="preserve"> r</w:t>
      </w:r>
      <w:proofErr w:type="gramStart"/>
      <w:r w:rsidR="006B27A6">
        <w:rPr>
          <w:rFonts w:cstheme="minorHAnsi"/>
          <w:i/>
        </w:rPr>
        <w:t>.). Postępowanie</w:t>
      </w:r>
      <w:proofErr w:type="gramEnd"/>
      <w:r w:rsidR="006B27A6">
        <w:rPr>
          <w:rFonts w:cstheme="minorHAnsi"/>
          <w:i/>
        </w:rPr>
        <w:t xml:space="preserve"> nie jest prowadzone w oparciu o przepisy ustawy z dnia 29 stycznia 2004 roku Prawo zamówień publicznych</w:t>
      </w:r>
    </w:p>
    <w:p w14:paraId="3409CDBC" w14:textId="772675D7" w:rsidR="006B27A6" w:rsidRDefault="006B27A6" w:rsidP="006B27A6">
      <w:pPr>
        <w:spacing w:after="0" w:line="240" w:lineRule="auto"/>
        <w:jc w:val="both"/>
        <w:rPr>
          <w:rFonts w:cstheme="minorHAnsi"/>
          <w:i/>
        </w:rPr>
      </w:pPr>
    </w:p>
    <w:p w14:paraId="1983C36D" w14:textId="77777777" w:rsidR="006B27A6" w:rsidRPr="006B27A6" w:rsidRDefault="006B27A6" w:rsidP="006B27A6">
      <w:pPr>
        <w:spacing w:after="0" w:line="240" w:lineRule="auto"/>
        <w:jc w:val="both"/>
        <w:rPr>
          <w:rFonts w:cstheme="minorHAnsi"/>
          <w:i/>
        </w:rPr>
      </w:pPr>
    </w:p>
    <w:p w14:paraId="2B765006" w14:textId="40C6F024" w:rsidR="00457D42" w:rsidRDefault="00457D42" w:rsidP="00A603FE">
      <w:pPr>
        <w:spacing w:line="240" w:lineRule="auto"/>
        <w:jc w:val="both"/>
      </w:pPr>
      <w:r>
        <w:t>Zawarta w dniu …………………………. 2019 r</w:t>
      </w:r>
      <w:r w:rsidR="006B27A6">
        <w:t>.</w:t>
      </w:r>
      <w:r>
        <w:t>, pomiędzy: Stowarzyszeniem „Nadzieja Rodzinie”</w:t>
      </w:r>
      <w:r>
        <w:br/>
      </w:r>
      <w:proofErr w:type="gramStart"/>
      <w:r>
        <w:t>z    siedzibą</w:t>
      </w:r>
      <w:proofErr w:type="gramEnd"/>
      <w:r>
        <w:t xml:space="preserve">   w    Kielcach  ul. Karczówkowskiej 36, posiadającym NIP nr: 657-</w:t>
      </w:r>
      <w:r w:rsidR="002701FE">
        <w:t>250-34-78</w:t>
      </w:r>
      <w:r>
        <w:t xml:space="preserve"> oraz REGON nr</w:t>
      </w:r>
      <w:r w:rsidR="002701FE">
        <w:t xml:space="preserve"> 292663406</w:t>
      </w:r>
      <w:r>
        <w:t xml:space="preserve">, zwanym dalej „Zamawiającym”, reprezentowanym przez: </w:t>
      </w:r>
      <w:r w:rsidR="00D55AAF">
        <w:t>…………………………..</w:t>
      </w:r>
    </w:p>
    <w:p w14:paraId="74E8B8B7" w14:textId="77777777" w:rsidR="00457D42" w:rsidRDefault="00414D16" w:rsidP="00A603FE">
      <w:pPr>
        <w:spacing w:line="240" w:lineRule="auto"/>
        <w:jc w:val="both"/>
      </w:pPr>
      <w:proofErr w:type="gramStart"/>
      <w:r>
        <w:t>a</w:t>
      </w:r>
      <w:proofErr w:type="gramEnd"/>
      <w:r w:rsidR="00457D42">
        <w:t>:</w:t>
      </w:r>
    </w:p>
    <w:p w14:paraId="1F0329B6" w14:textId="1A80D3F6" w:rsidR="00E4459D" w:rsidRDefault="00457D42" w:rsidP="00A603FE">
      <w:pPr>
        <w:spacing w:line="240" w:lineRule="auto"/>
        <w:jc w:val="both"/>
      </w:pPr>
      <w:r>
        <w:t xml:space="preserve"> …</w:t>
      </w:r>
      <w:r w:rsidR="006B27A6">
        <w:t>............</w:t>
      </w:r>
      <w:r>
        <w:t xml:space="preserve">  z siedzibą w …., posiadającą NIP nr: … oraz REGON  nr: …,  zwaną  dalej  „Wykonawcą”,  reprezentowaną przez: …………………………………………………………………, </w:t>
      </w:r>
    </w:p>
    <w:p w14:paraId="5763EDE1" w14:textId="0FEDF799" w:rsidR="00457D42" w:rsidRDefault="00E4459D" w:rsidP="00A603FE">
      <w:pPr>
        <w:spacing w:line="240" w:lineRule="auto"/>
        <w:jc w:val="both"/>
      </w:pPr>
      <w:r>
        <w:t>W</w:t>
      </w:r>
      <w:r w:rsidR="00457D42">
        <w:t xml:space="preserve"> rezultacie dokonania </w:t>
      </w:r>
      <w:r>
        <w:t>rozstrzygnięcia przez Zamawiające</w:t>
      </w:r>
      <w:r w:rsidR="001B5EDF">
        <w:t xml:space="preserve">go zapytania ofertowego </w:t>
      </w:r>
      <w:r w:rsidRPr="001B5EDF">
        <w:t xml:space="preserve">nr </w:t>
      </w:r>
      <w:r w:rsidR="006B27A6">
        <w:t>2/RPO/HOSTEL/</w:t>
      </w:r>
      <w:proofErr w:type="spellStart"/>
      <w:proofErr w:type="gramStart"/>
      <w:r w:rsidR="006B27A6">
        <w:t>SNR</w:t>
      </w:r>
      <w:proofErr w:type="spellEnd"/>
      <w:r w:rsidR="006B27A6">
        <w:t xml:space="preserve">/2019 </w:t>
      </w:r>
      <w:r w:rsidR="001B5EDF" w:rsidRPr="001B5EDF">
        <w:t xml:space="preserve"> </w:t>
      </w:r>
      <w:r w:rsidRPr="001B5EDF">
        <w:t>z</w:t>
      </w:r>
      <w:proofErr w:type="gramEnd"/>
      <w:r w:rsidRPr="001B5EDF">
        <w:t xml:space="preserve"> dnia </w:t>
      </w:r>
      <w:proofErr w:type="spellStart"/>
      <w:r w:rsidR="00E718F8">
        <w:t>22</w:t>
      </w:r>
      <w:bookmarkStart w:id="0" w:name="_GoBack"/>
      <w:bookmarkEnd w:id="0"/>
      <w:r w:rsidR="00E318A6">
        <w:t>.</w:t>
      </w:r>
      <w:r w:rsidR="006B27A6">
        <w:t>11</w:t>
      </w:r>
      <w:r w:rsidRPr="001B5EDF">
        <w:t>.2019</w:t>
      </w:r>
      <w:proofErr w:type="gramStart"/>
      <w:r w:rsidRPr="001B5EDF">
        <w:t>r</w:t>
      </w:r>
      <w:proofErr w:type="spellEnd"/>
      <w:proofErr w:type="gramEnd"/>
      <w:r w:rsidRPr="001B5EDF">
        <w:t>.</w:t>
      </w:r>
      <w:r>
        <w:t xml:space="preserve"> </w:t>
      </w:r>
      <w:r w:rsidR="00457D42">
        <w:t xml:space="preserve">została zawarta umowa </w:t>
      </w:r>
      <w:r>
        <w:t xml:space="preserve">następującej </w:t>
      </w:r>
      <w:r w:rsidR="00457D42">
        <w:t xml:space="preserve">treści: </w:t>
      </w:r>
    </w:p>
    <w:p w14:paraId="2FA9A482" w14:textId="77777777" w:rsidR="00457D42" w:rsidRPr="009251B3" w:rsidRDefault="00457D42" w:rsidP="00A603FE">
      <w:pPr>
        <w:tabs>
          <w:tab w:val="left" w:pos="3390"/>
        </w:tabs>
        <w:spacing w:line="240" w:lineRule="auto"/>
        <w:jc w:val="both"/>
        <w:rPr>
          <w:b/>
        </w:rPr>
      </w:pPr>
      <w:r>
        <w:tab/>
      </w:r>
      <w:r w:rsidRPr="009251B3">
        <w:rPr>
          <w:b/>
        </w:rPr>
        <w:t xml:space="preserve">§ 1.  Przedmiot umowy </w:t>
      </w:r>
    </w:p>
    <w:p w14:paraId="1A18EBEA" w14:textId="75ABDCE5" w:rsidR="008E3FE4" w:rsidRPr="008E3FE4" w:rsidRDefault="00457D42" w:rsidP="00E318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Przedmiotem </w:t>
      </w:r>
      <w:r w:rsidR="00E4459D">
        <w:t xml:space="preserve">niniejszej </w:t>
      </w:r>
      <w:r>
        <w:t xml:space="preserve">umowy </w:t>
      </w:r>
      <w:r w:rsidR="00E318A6">
        <w:t xml:space="preserve">jest sprzedaż i </w:t>
      </w:r>
      <w:proofErr w:type="gramStart"/>
      <w:r w:rsidR="00E318A6">
        <w:t xml:space="preserve">dostawa </w:t>
      </w:r>
      <w:r w:rsidR="006B27A6">
        <w:t xml:space="preserve"> 7 </w:t>
      </w:r>
      <w:r w:rsidR="00684C77">
        <w:t>laptopów</w:t>
      </w:r>
      <w:proofErr w:type="gramEnd"/>
      <w:r w:rsidR="00684C77">
        <w:t xml:space="preserve"> wraz z oprogramowaniem</w:t>
      </w:r>
      <w:r w:rsidR="006B27A6">
        <w:t xml:space="preserve"> niezbędnych do prowadzenia zajęć informatycznych </w:t>
      </w:r>
      <w:r w:rsidR="00E318A6">
        <w:t>w ramach projektu: ,,</w:t>
      </w:r>
      <w:r w:rsidR="006B27A6">
        <w:t>Poprawadostępności usług zdrowotnych szansą na niezależność mieszkańców województwa świętokszyskiego</w:t>
      </w:r>
      <w:r w:rsidR="00E318A6">
        <w:t>”</w:t>
      </w:r>
    </w:p>
    <w:p w14:paraId="006D9E62" w14:textId="77777777" w:rsidR="00E318A6" w:rsidRPr="00E318A6" w:rsidRDefault="00E318A6" w:rsidP="00E318A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14:paraId="0639774C" w14:textId="29FEC661" w:rsidR="00174B26" w:rsidRDefault="00CE78F9" w:rsidP="00174B26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 w:rsidRPr="00CE78F9">
        <w:t xml:space="preserve">Wykonawca oświadcza, że przedmiot umowy jest zgodny ze złożoną przez niego ofertą, </w:t>
      </w:r>
      <w:r w:rsidR="00414D16">
        <w:t xml:space="preserve">zapytaniem ofertowym </w:t>
      </w:r>
      <w:r w:rsidR="00684C77">
        <w:t>3</w:t>
      </w:r>
      <w:r w:rsidR="006B27A6">
        <w:t>/RPO/HOSTEL/</w:t>
      </w:r>
      <w:proofErr w:type="spellStart"/>
      <w:proofErr w:type="gramStart"/>
      <w:r w:rsidR="006B27A6">
        <w:t>SNR</w:t>
      </w:r>
      <w:proofErr w:type="spellEnd"/>
      <w:r w:rsidR="006B27A6">
        <w:t xml:space="preserve">/2019 </w:t>
      </w:r>
      <w:r w:rsidR="006B27A6" w:rsidRPr="001B5EDF">
        <w:t xml:space="preserve"> z</w:t>
      </w:r>
      <w:proofErr w:type="gramEnd"/>
      <w:r w:rsidR="006B27A6" w:rsidRPr="001B5EDF">
        <w:t xml:space="preserve"> dnia </w:t>
      </w:r>
      <w:r w:rsidR="00C913C6">
        <w:t>22</w:t>
      </w:r>
      <w:r w:rsidR="006B27A6">
        <w:t>.11</w:t>
      </w:r>
      <w:r w:rsidR="006B27A6" w:rsidRPr="001B5EDF">
        <w:t>.2019</w:t>
      </w:r>
      <w:r w:rsidR="00D55AAF">
        <w:t xml:space="preserve"> </w:t>
      </w:r>
      <w:proofErr w:type="gramStart"/>
      <w:r w:rsidR="006B27A6" w:rsidRPr="001B5EDF">
        <w:t>r</w:t>
      </w:r>
      <w:proofErr w:type="gramEnd"/>
      <w:r w:rsidR="006B27A6" w:rsidRPr="001B5EDF">
        <w:t>.</w:t>
      </w:r>
      <w:r w:rsidR="006B27A6">
        <w:t xml:space="preserve"> </w:t>
      </w:r>
      <w:r w:rsidRPr="00CE78F9">
        <w:t xml:space="preserve">oraz zostanie wykonany </w:t>
      </w:r>
      <w:r w:rsidR="00414D16">
        <w:br/>
      </w:r>
      <w:r w:rsidRPr="00CE78F9">
        <w:t>z zachowaniem należytej staranności.</w:t>
      </w:r>
    </w:p>
    <w:p w14:paraId="65A24AC7" w14:textId="77777777" w:rsidR="004600FB" w:rsidRDefault="004600FB" w:rsidP="00A603FE">
      <w:pPr>
        <w:pStyle w:val="Akapitzlist"/>
        <w:spacing w:after="0" w:line="240" w:lineRule="auto"/>
        <w:ind w:left="0"/>
        <w:jc w:val="center"/>
        <w:rPr>
          <w:rFonts w:asciiTheme="minorHAnsi" w:hAnsiTheme="minorHAnsi" w:cs="Calibri"/>
          <w:b/>
        </w:rPr>
      </w:pPr>
    </w:p>
    <w:p w14:paraId="1E1BA447" w14:textId="77777777" w:rsidR="004600FB" w:rsidRPr="004600FB" w:rsidRDefault="004600FB" w:rsidP="00A603FE">
      <w:pPr>
        <w:pStyle w:val="Akapitzlist"/>
        <w:spacing w:after="0" w:line="240" w:lineRule="auto"/>
        <w:ind w:left="0"/>
        <w:jc w:val="center"/>
        <w:rPr>
          <w:b/>
          <w:szCs w:val="20"/>
        </w:rPr>
      </w:pPr>
      <w:r>
        <w:rPr>
          <w:rFonts w:asciiTheme="minorHAnsi" w:hAnsiTheme="minorHAnsi" w:cs="Calibri"/>
          <w:b/>
        </w:rPr>
        <w:t>§</w:t>
      </w:r>
      <w:r>
        <w:rPr>
          <w:rFonts w:cs="Calibri"/>
          <w:b/>
        </w:rPr>
        <w:t>2</w:t>
      </w:r>
      <w:r w:rsidRPr="009E7BC2">
        <w:rPr>
          <w:rFonts w:cs="Calibri"/>
          <w:b/>
        </w:rPr>
        <w:t xml:space="preserve"> </w:t>
      </w:r>
      <w:r w:rsidRPr="004600FB">
        <w:rPr>
          <w:b/>
          <w:szCs w:val="20"/>
        </w:rPr>
        <w:t>TERMIN REALIZACJI UMOWY</w:t>
      </w:r>
    </w:p>
    <w:p w14:paraId="2579E9D9" w14:textId="77777777" w:rsidR="004600FB" w:rsidRPr="004600FB" w:rsidRDefault="004600FB" w:rsidP="00A603FE">
      <w:pPr>
        <w:spacing w:after="0" w:line="240" w:lineRule="auto"/>
        <w:rPr>
          <w:szCs w:val="20"/>
        </w:rPr>
      </w:pPr>
    </w:p>
    <w:p w14:paraId="510CEA32" w14:textId="3261D282" w:rsidR="0098105D" w:rsidRPr="0098105D" w:rsidRDefault="0098105D" w:rsidP="0098105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105D">
        <w:rPr>
          <w:rFonts w:cs="Calibri"/>
        </w:rPr>
        <w:t>Dostaw</w:t>
      </w:r>
      <w:r w:rsidR="006B27A6">
        <w:rPr>
          <w:rFonts w:cs="Calibri"/>
        </w:rPr>
        <w:t xml:space="preserve">a  przedmiotu umowy nastąpi </w:t>
      </w:r>
      <w:r w:rsidRPr="0098105D">
        <w:rPr>
          <w:rFonts w:cs="Calibri"/>
        </w:rPr>
        <w:t xml:space="preserve"> w terminie do 2 tygodni od dnia podpisania umowy. </w:t>
      </w:r>
    </w:p>
    <w:p w14:paraId="3891C819" w14:textId="77777777" w:rsidR="009E7BC2" w:rsidRDefault="009E7BC2" w:rsidP="00A603FE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BB62918" w14:textId="77777777" w:rsidR="00321690" w:rsidRPr="009251B3" w:rsidRDefault="009E7BC2" w:rsidP="00A603FE">
      <w:pPr>
        <w:tabs>
          <w:tab w:val="left" w:pos="3390"/>
        </w:tabs>
        <w:spacing w:line="240" w:lineRule="auto"/>
        <w:jc w:val="center"/>
        <w:rPr>
          <w:b/>
        </w:rPr>
      </w:pPr>
      <w:r>
        <w:rPr>
          <w:rFonts w:cs="Calibri"/>
          <w:b/>
        </w:rPr>
        <w:t>§</w:t>
      </w:r>
      <w:r w:rsidR="004600FB">
        <w:rPr>
          <w:rFonts w:cs="Calibri"/>
          <w:b/>
        </w:rPr>
        <w:t>3</w:t>
      </w:r>
      <w:r w:rsidR="00321690" w:rsidRPr="009E7BC2">
        <w:rPr>
          <w:rFonts w:cs="Calibri"/>
          <w:b/>
        </w:rPr>
        <w:t xml:space="preserve"> </w:t>
      </w:r>
      <w:r w:rsidR="00321690" w:rsidRPr="009251B3">
        <w:rPr>
          <w:b/>
        </w:rPr>
        <w:t>WYNAGRODZENIE</w:t>
      </w:r>
    </w:p>
    <w:p w14:paraId="26535889" w14:textId="6B9B51D9" w:rsid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321690">
        <w:rPr>
          <w:rFonts w:asciiTheme="minorHAnsi" w:hAnsiTheme="minorHAnsi" w:cs="Calibri"/>
        </w:rPr>
        <w:t>Maksymalna wysokość nominalna zobowiązania Zamawiająceg</w:t>
      </w:r>
      <w:r>
        <w:rPr>
          <w:rFonts w:asciiTheme="minorHAnsi" w:hAnsiTheme="minorHAnsi" w:cs="Calibri"/>
        </w:rPr>
        <w:t>o wynikająca z oferty Wykonawcy</w:t>
      </w:r>
      <w:r w:rsidRPr="00321690">
        <w:rPr>
          <w:rFonts w:asciiTheme="minorHAnsi" w:hAnsiTheme="minorHAnsi" w:cs="Calibri"/>
        </w:rPr>
        <w:t xml:space="preserve"> wynosi …………</w:t>
      </w:r>
      <w:r w:rsidR="00684C77">
        <w:rPr>
          <w:rFonts w:asciiTheme="minorHAnsi" w:hAnsiTheme="minorHAnsi" w:cs="Calibri"/>
        </w:rPr>
        <w:t>……………</w:t>
      </w:r>
      <w:r w:rsidRPr="00321690">
        <w:rPr>
          <w:rFonts w:asciiTheme="minorHAnsi" w:hAnsiTheme="minorHAnsi" w:cs="Calibri"/>
        </w:rPr>
        <w:t>zł brutto, słownie:……………………………</w:t>
      </w:r>
      <w:r w:rsidR="00684C77">
        <w:rPr>
          <w:rFonts w:asciiTheme="minorHAnsi" w:hAnsiTheme="minorHAnsi" w:cs="Calibri"/>
        </w:rPr>
        <w:t>……………………………………….………………</w:t>
      </w:r>
    </w:p>
    <w:p w14:paraId="667838F0" w14:textId="77777777" w:rsidR="00321690" w:rsidRP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t xml:space="preserve">W kwocie, o której mowa w ust.1, zawarte są wszelkie koszty związane z realizacją przedmiotu umowy, podatek VAT w kwocie obliczonej wg ustalonych ustawowo stawki i zasad. </w:t>
      </w:r>
    </w:p>
    <w:p w14:paraId="2D2D3FBB" w14:textId="77777777" w:rsidR="00414D16" w:rsidRPr="00414D16" w:rsidRDefault="00321690" w:rsidP="00414D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414D16">
        <w:rPr>
          <w:rFonts w:asciiTheme="minorHAnsi" w:hAnsiTheme="minorHAnsi" w:cs="Calibri"/>
        </w:rPr>
        <w:t>Wysokość wynagrodzenia Wykonawcy będzie wynikać wyłącznie z rzeczywistego wykonania umowy w oparciu o potwierdzenia odbioru towaru przez Zamawiającego</w:t>
      </w:r>
      <w:r w:rsidR="00414D16" w:rsidRPr="00414D16">
        <w:rPr>
          <w:rFonts w:asciiTheme="minorHAnsi" w:hAnsiTheme="minorHAnsi" w:cs="Calibri"/>
        </w:rPr>
        <w:t>.</w:t>
      </w:r>
    </w:p>
    <w:p w14:paraId="3BF2BC08" w14:textId="77777777" w:rsidR="00321690" w:rsidRDefault="00414D16" w:rsidP="00414D1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</w:p>
    <w:p w14:paraId="6A24433D" w14:textId="77777777" w:rsidR="00321690" w:rsidRDefault="004600FB" w:rsidP="0094192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Calibri,Bold"/>
          <w:b/>
          <w:bCs/>
        </w:rPr>
      </w:pPr>
      <w:r>
        <w:rPr>
          <w:rFonts w:asciiTheme="minorHAnsi" w:hAnsiTheme="minorHAnsi" w:cs="Calibri"/>
          <w:b/>
        </w:rPr>
        <w:t>§4</w:t>
      </w:r>
      <w:r w:rsidR="00321690" w:rsidRPr="009E7BC2">
        <w:rPr>
          <w:rFonts w:asciiTheme="minorHAnsi" w:hAnsiTheme="minorHAnsi" w:cs="Calibri"/>
          <w:b/>
        </w:rPr>
        <w:t xml:space="preserve"> </w:t>
      </w:r>
      <w:r w:rsidR="00321690">
        <w:rPr>
          <w:rFonts w:asciiTheme="minorHAnsi" w:hAnsiTheme="minorHAnsi" w:cs="Calibri"/>
          <w:b/>
        </w:rPr>
        <w:t>Z</w:t>
      </w:r>
      <w:r w:rsidR="00321690" w:rsidRPr="009E7BC2">
        <w:rPr>
          <w:rFonts w:asciiTheme="minorHAnsi" w:hAnsiTheme="minorHAnsi" w:cs="Calibri,Bold"/>
          <w:b/>
          <w:bCs/>
        </w:rPr>
        <w:t>OBOWIĄZ</w:t>
      </w:r>
      <w:r w:rsidR="00321690">
        <w:rPr>
          <w:rFonts w:asciiTheme="minorHAnsi" w:hAnsiTheme="minorHAnsi" w:cs="Calibri,Bold"/>
          <w:b/>
          <w:bCs/>
        </w:rPr>
        <w:t>ANIA</w:t>
      </w:r>
      <w:r w:rsidR="00321690" w:rsidRPr="009E7BC2">
        <w:rPr>
          <w:rFonts w:asciiTheme="minorHAnsi" w:hAnsiTheme="minorHAnsi" w:cs="Calibri,Bold"/>
          <w:b/>
          <w:bCs/>
        </w:rPr>
        <w:t xml:space="preserve"> WYKONAWCY</w:t>
      </w:r>
    </w:p>
    <w:p w14:paraId="0C346E2E" w14:textId="77777777" w:rsidR="00321690" w:rsidRDefault="00321690" w:rsidP="00A603F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</w:rPr>
      </w:pPr>
    </w:p>
    <w:p w14:paraId="52738738" w14:textId="409FD5B6" w:rsidR="00E00086" w:rsidRDefault="00903494" w:rsidP="00E00086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>
        <w:t>Wykonawca oświadcza, że</w:t>
      </w:r>
      <w:r w:rsidR="00684C77">
        <w:t xml:space="preserve"> przedmiot umowy</w:t>
      </w:r>
      <w:r>
        <w:t xml:space="preserve"> </w:t>
      </w:r>
      <w:r w:rsidR="00E00086" w:rsidRPr="00144D0D">
        <w:t xml:space="preserve">wolny od jakichkolwiek wad fizycznych i prawnych. </w:t>
      </w:r>
    </w:p>
    <w:p w14:paraId="35174523" w14:textId="668883A5" w:rsidR="00E00086" w:rsidRDefault="00684C77" w:rsidP="00A603FE">
      <w:pPr>
        <w:pStyle w:val="Akapitzlist"/>
        <w:spacing w:line="240" w:lineRule="auto"/>
        <w:ind w:left="426"/>
        <w:jc w:val="both"/>
      </w:pPr>
      <w:r>
        <w:lastRenderedPageBreak/>
        <w:t>Sprzęty</w:t>
      </w:r>
      <w:r w:rsidR="00E00086" w:rsidRPr="00144D0D">
        <w:t xml:space="preserve"> </w:t>
      </w:r>
      <w:r w:rsidR="00E00086">
        <w:t>są</w:t>
      </w:r>
      <w:r w:rsidR="00E00086" w:rsidRPr="00144D0D">
        <w:t xml:space="preserve"> now</w:t>
      </w:r>
      <w:r w:rsidR="00E00086">
        <w:t>e</w:t>
      </w:r>
      <w:r w:rsidR="00E00086" w:rsidRPr="00144D0D">
        <w:t>, nieużywan</w:t>
      </w:r>
      <w:r w:rsidR="00E00086">
        <w:t>e</w:t>
      </w:r>
      <w:r w:rsidR="00E00086" w:rsidRPr="00144D0D">
        <w:t>, kompletn</w:t>
      </w:r>
      <w:r w:rsidR="00E00086">
        <w:t>e, tj. znajdują</w:t>
      </w:r>
      <w:r w:rsidR="00E00086" w:rsidRPr="00144D0D">
        <w:t xml:space="preserve"> się w stanie umożliwiającym </w:t>
      </w:r>
      <w:r w:rsidR="00E00086">
        <w:t>ich</w:t>
      </w:r>
      <w:r w:rsidR="00E00086" w:rsidRPr="00144D0D">
        <w:t xml:space="preserve"> użytkowanie bez ograniczeń, zgodnie z jego przeznaczeniem z chwilą uruchomienia. Przedmiot zamówienia</w:t>
      </w:r>
      <w:r w:rsidR="00E00086">
        <w:t xml:space="preserve"> pochodzi</w:t>
      </w:r>
      <w:r w:rsidR="00E00086" w:rsidRPr="00144D0D">
        <w:t xml:space="preserve"> z oficjalnych kanałów dystrybucyjnych producenta, zapewniających w szczególności realizację uprawnień gwarancyjnych.</w:t>
      </w:r>
    </w:p>
    <w:p w14:paraId="58C428BA" w14:textId="1E2F3A5E" w:rsidR="00E4459D" w:rsidRDefault="00E00086" w:rsidP="00E00086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 w:rsidRPr="00144D0D">
        <w:t>Wykonawca</w:t>
      </w:r>
      <w:r>
        <w:t xml:space="preserve"> oświadcza, że</w:t>
      </w:r>
      <w:r w:rsidRPr="00144D0D">
        <w:t xml:space="preserve"> bez dodatko</w:t>
      </w:r>
      <w:r>
        <w:t>wego wynagrodzenia przeprowadzi</w:t>
      </w:r>
      <w:r w:rsidRPr="00144D0D">
        <w:t xml:space="preserve"> instruktaż obsługi </w:t>
      </w:r>
      <w:r>
        <w:t xml:space="preserve">sprzętu </w:t>
      </w:r>
      <w:r w:rsidRPr="00144D0D">
        <w:t>dla osób wskazanych przez Zamawiającego, który zawierać będzie m.in. zagadnienia związane z konfiguracją sprzętu, jego obsługą i konserwacją.</w:t>
      </w:r>
    </w:p>
    <w:p w14:paraId="785B5FAD" w14:textId="77777777" w:rsidR="00E00086" w:rsidRDefault="00E00086" w:rsidP="00E00086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 w:rsidRPr="00680088">
        <w:t>Wykonawca</w:t>
      </w:r>
      <w:r>
        <w:t xml:space="preserve"> oświadcza, że</w:t>
      </w:r>
      <w:r w:rsidRPr="00680088">
        <w:t xml:space="preserve"> na każde ż</w:t>
      </w:r>
      <w:r>
        <w:t>ądanie zamawiającego przedstawi</w:t>
      </w:r>
      <w:r w:rsidRPr="00680088">
        <w:t xml:space="preserve"> kompletną dokumentację techniczną przedmiotu zamówienia, aktualne wszelkie niezbędne atesty, certyfikaty, autoryzacji producenta dla sprzedaży i serwisu, deklaracji zgodności producenta lub innych dokumentów potwierdzających, że oferowany przedmiot zamówienia jest dopuszczony do obrotu i używania, dokumentów gwarancyjnych, świadectw jakości wymaganych przepisami prawa, szczegółowych instrukcji obsługi w języku polskim, innych dokumentów jeżeli są wymagane przez Zamawiającego lub obowiązujące przepisy prawa.</w:t>
      </w:r>
    </w:p>
    <w:p w14:paraId="64727691" w14:textId="77777777" w:rsidR="009E7BC2" w:rsidRPr="009E7BC2" w:rsidRDefault="004600FB" w:rsidP="00A603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>
        <w:rPr>
          <w:rFonts w:cs="Calibri"/>
          <w:b/>
        </w:rPr>
        <w:t>§5</w:t>
      </w:r>
      <w:r w:rsidR="009E7BC2" w:rsidRPr="009E7BC2">
        <w:rPr>
          <w:rFonts w:cs="Calibri"/>
          <w:b/>
        </w:rPr>
        <w:t xml:space="preserve"> Z</w:t>
      </w:r>
      <w:r w:rsidR="009E7BC2">
        <w:rPr>
          <w:rFonts w:cs="Calibri"/>
          <w:b/>
        </w:rPr>
        <w:t>AMÓWIENIA I DOSTAWY</w:t>
      </w:r>
    </w:p>
    <w:p w14:paraId="163B894C" w14:textId="77777777" w:rsidR="009E7BC2" w:rsidRDefault="009E7BC2" w:rsidP="00A603FE">
      <w:pPr>
        <w:pStyle w:val="Akapitzlist"/>
        <w:spacing w:line="240" w:lineRule="auto"/>
        <w:ind w:left="426"/>
        <w:jc w:val="both"/>
      </w:pPr>
    </w:p>
    <w:p w14:paraId="050EDC50" w14:textId="77777777" w:rsidR="005E6F1F" w:rsidRDefault="005E6F1F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Wykonawca zobowiązuje się dostarczać towar na własny koszt. Wykonawca zobowiązuje się we własnym zakresie dokonywać wyładunku i wniesienia dostarczonego towaru do wskazanych pomieszczeń i ich rozładunku.</w:t>
      </w:r>
    </w:p>
    <w:p w14:paraId="2626A947" w14:textId="3ADE9182" w:rsidR="005E6F1F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Dostaw</w:t>
      </w:r>
      <w:r w:rsidR="006B27A6">
        <w:t>a</w:t>
      </w:r>
      <w:r>
        <w:t xml:space="preserve"> będ</w:t>
      </w:r>
      <w:r w:rsidR="006B27A6">
        <w:t>zie</w:t>
      </w:r>
      <w:r>
        <w:t xml:space="preserve"> sprawdzan</w:t>
      </w:r>
      <w:r w:rsidR="006B27A6">
        <w:t>a</w:t>
      </w:r>
      <w:r>
        <w:t xml:space="preserve"> </w:t>
      </w:r>
      <w:r w:rsidR="005E6F1F">
        <w:t>przez</w:t>
      </w:r>
      <w:r w:rsidR="00624160">
        <w:t xml:space="preserve"> personel</w:t>
      </w:r>
      <w:r w:rsidR="005E6F1F">
        <w:t xml:space="preserve"> Zamawiającego </w:t>
      </w:r>
      <w:r>
        <w:t>pod kątem jakości</w:t>
      </w:r>
      <w:r w:rsidR="005E6F1F">
        <w:t xml:space="preserve">owym </w:t>
      </w:r>
      <w:r w:rsidR="005E6F1F">
        <w:br/>
        <w:t>i ilośc</w:t>
      </w:r>
      <w:r w:rsidR="00624160">
        <w:t>iowym, a także zgodności cen z F</w:t>
      </w:r>
      <w:r w:rsidR="005E6F1F">
        <w:t xml:space="preserve">ormularzem </w:t>
      </w:r>
      <w:r w:rsidR="00624160">
        <w:t>asortymentowo – cenowym</w:t>
      </w:r>
      <w:r w:rsidR="005E6F1F">
        <w:t xml:space="preserve">. </w:t>
      </w:r>
    </w:p>
    <w:p w14:paraId="3438D5D2" w14:textId="47E0D52A" w:rsidR="005E6F1F" w:rsidRPr="004600F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 przypadku zakwestionowania </w:t>
      </w:r>
      <w:r w:rsidR="00684C77">
        <w:t xml:space="preserve">dostarczanego </w:t>
      </w:r>
      <w:r>
        <w:t>towaru, Zamawiającemu będzie przysługiwało prawo zwrotu całej partii i zrealizowania dostawy zastępczej u innego Wykonawcy (na koszt wybranego Wykonawcy). W przypadku notorycznego powtarzania się dostaw produktów nie spełniających wymagań jakościowych</w:t>
      </w:r>
      <w:r w:rsidR="005E6F1F">
        <w:t xml:space="preserve"> lub ilościowych</w:t>
      </w:r>
      <w:r>
        <w:t xml:space="preserve"> Zamawiający obciąży Wykon</w:t>
      </w:r>
      <w:r w:rsidR="004600FB">
        <w:t>awcę karą umowną, o której mowa</w:t>
      </w:r>
      <w:r w:rsidRPr="004600FB">
        <w:t xml:space="preserve"> w </w:t>
      </w:r>
      <w:r w:rsidR="00010ECE">
        <w:t>§ 8</w:t>
      </w:r>
      <w:r w:rsidR="004600FB" w:rsidRPr="004600FB">
        <w:t>.</w:t>
      </w:r>
    </w:p>
    <w:p w14:paraId="036FA8A4" w14:textId="77777777"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 datę i miejsce dokonania dostawy uważa się dostarczenie </w:t>
      </w:r>
      <w:r w:rsidR="00E00086">
        <w:t>towaru</w:t>
      </w:r>
      <w:r>
        <w:t xml:space="preserve"> w wyznaczonym terminie do siedziby </w:t>
      </w:r>
      <w:r w:rsidR="007810F4">
        <w:t xml:space="preserve">o której mowa </w:t>
      </w:r>
      <w:r w:rsidR="007810F4" w:rsidRPr="007810F4">
        <w:t xml:space="preserve">w § 1.  </w:t>
      </w:r>
      <w:r w:rsidR="00ED1656">
        <w:t xml:space="preserve">ust </w:t>
      </w:r>
      <w:r w:rsidR="007810F4" w:rsidRPr="007810F4">
        <w:t>1</w:t>
      </w:r>
      <w:r w:rsidRPr="007810F4">
        <w:t>.</w:t>
      </w:r>
      <w:r>
        <w:t xml:space="preserve"> </w:t>
      </w:r>
    </w:p>
    <w:p w14:paraId="6DA55CC3" w14:textId="77777777" w:rsidR="009E7BC2" w:rsidRPr="004C122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4C122B">
        <w:t xml:space="preserve">Potwierdzeniem odbioru zamówionego towaru </w:t>
      </w:r>
      <w:r w:rsidR="004C122B" w:rsidRPr="004C122B">
        <w:t>będzie protokół zdawczo-odbiorczy</w:t>
      </w:r>
      <w:r w:rsidRPr="004C122B">
        <w:t xml:space="preserve"> sporządzan</w:t>
      </w:r>
      <w:r w:rsidR="004C122B" w:rsidRPr="004C122B">
        <w:t>y</w:t>
      </w:r>
      <w:r w:rsidRPr="004C122B">
        <w:t xml:space="preserve"> i podpisywan</w:t>
      </w:r>
      <w:r w:rsidR="004C122B" w:rsidRPr="004C122B">
        <w:t>y</w:t>
      </w:r>
      <w:r w:rsidRPr="004C122B">
        <w:t xml:space="preserve"> przez upoważnionego pracownika Zamawiającego w chwili odbioru towaru.</w:t>
      </w:r>
    </w:p>
    <w:p w14:paraId="7BE4A616" w14:textId="77777777" w:rsidR="009E7BC2" w:rsidRPr="004C122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4C122B">
        <w:t xml:space="preserve">Zamawiający obowiązany jest do zawiadomienia Wykonawcy o stwierdzeniu wad towaru </w:t>
      </w:r>
      <w:r w:rsidR="005E6F1F" w:rsidRPr="004C122B">
        <w:br/>
      </w:r>
      <w:r w:rsidRPr="004C122B">
        <w:t>w terminie 2 dni od daty jej ujawnienia.</w:t>
      </w:r>
    </w:p>
    <w:p w14:paraId="0DC4A6F0" w14:textId="77777777" w:rsidR="009E7BC2" w:rsidRPr="004C122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4C122B">
        <w:t xml:space="preserve">Wykonawca zobowiązuje się do wymiany na towar wolny od wad, w ilościach zakwestionowanych przez Zamawiającego w ciągu 2 dni od daty jej zgłoszenia. Wadliwy towar zostanie odebrany transportem na koszt wykonawcy. </w:t>
      </w:r>
    </w:p>
    <w:p w14:paraId="4C44EBED" w14:textId="77777777" w:rsidR="009E7BC2" w:rsidRDefault="00C12B1A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Towar</w:t>
      </w:r>
      <w:r w:rsidR="009E7BC2">
        <w:t xml:space="preserve"> </w:t>
      </w:r>
      <w:r>
        <w:t>powinien</w:t>
      </w:r>
      <w:r w:rsidR="009E7BC2">
        <w:t xml:space="preserve"> być należycie zabezpieczon</w:t>
      </w:r>
      <w:r>
        <w:t>y</w:t>
      </w:r>
      <w:r w:rsidR="009E7BC2">
        <w:t xml:space="preserve"> w opakowaniach gwarantujących bezpieczny transport i magazynowanie. </w:t>
      </w:r>
    </w:p>
    <w:p w14:paraId="0B1BB96B" w14:textId="77777777" w:rsidR="009E7BC2" w:rsidRDefault="00C12B1A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Towar powinien być dostarczany</w:t>
      </w:r>
      <w:r w:rsidR="009E7BC2">
        <w:t xml:space="preserve"> w oryginalnych, nienaruszonych opakowaniach zawierających oznaczenia fabryczne</w:t>
      </w:r>
      <w:r>
        <w:t>.</w:t>
      </w:r>
    </w:p>
    <w:p w14:paraId="41A4FAF0" w14:textId="77777777" w:rsidR="007810F4" w:rsidRPr="00DC5D4C" w:rsidRDefault="004600FB" w:rsidP="00A603FE">
      <w:pPr>
        <w:spacing w:line="240" w:lineRule="auto"/>
        <w:jc w:val="center"/>
        <w:rPr>
          <w:b/>
          <w:szCs w:val="20"/>
        </w:rPr>
      </w:pPr>
      <w:r>
        <w:rPr>
          <w:b/>
        </w:rPr>
        <w:t>§ 6</w:t>
      </w:r>
      <w:r w:rsidR="007810F4" w:rsidRPr="009251B3">
        <w:rPr>
          <w:b/>
        </w:rPr>
        <w:t xml:space="preserve"> </w:t>
      </w:r>
      <w:r w:rsidR="007810F4" w:rsidRPr="00B67C9B">
        <w:rPr>
          <w:b/>
          <w:szCs w:val="20"/>
        </w:rPr>
        <w:t>ROZLICZENIA</w:t>
      </w:r>
      <w:r w:rsidR="00C521AD">
        <w:rPr>
          <w:b/>
          <w:szCs w:val="20"/>
        </w:rPr>
        <w:t xml:space="preserve"> I PŁATNOŚCI</w:t>
      </w:r>
    </w:p>
    <w:p w14:paraId="713BA473" w14:textId="77777777"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szCs w:val="20"/>
        </w:rPr>
      </w:pPr>
      <w:r w:rsidRPr="00186FD6">
        <w:rPr>
          <w:szCs w:val="20"/>
        </w:rPr>
        <w:t xml:space="preserve">Wszelkie rozliczenia między Zamawiającym, a Wykonawcą dokonywane będą w złotych polskich. </w:t>
      </w:r>
    </w:p>
    <w:p w14:paraId="1820B2C3" w14:textId="77777777" w:rsidR="007810F4" w:rsidRPr="00186FD6" w:rsidRDefault="00010ECE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>
        <w:rPr>
          <w:rFonts w:cstheme="minorHAnsi"/>
          <w:lang w:eastAsia="ar-SA"/>
        </w:rPr>
        <w:t>Wykonawca wystawi</w:t>
      </w:r>
      <w:r w:rsidR="007810F4" w:rsidRPr="00186FD6">
        <w:rPr>
          <w:rFonts w:cstheme="minorHAnsi"/>
          <w:lang w:eastAsia="ar-SA"/>
        </w:rPr>
        <w:t xml:space="preserve"> na rzecz Zamawiającego fakturę</w:t>
      </w:r>
      <w:r w:rsidR="00624160" w:rsidRPr="00186FD6">
        <w:rPr>
          <w:rFonts w:cstheme="minorHAnsi"/>
          <w:lang w:eastAsia="ar-SA"/>
        </w:rPr>
        <w:t>,</w:t>
      </w:r>
      <w:r w:rsidR="007810F4" w:rsidRPr="00186FD6">
        <w:rPr>
          <w:rFonts w:cstheme="minorHAnsi"/>
          <w:lang w:eastAsia="ar-SA"/>
        </w:rPr>
        <w:t xml:space="preserve"> zgodną z cenami jednostkowymi brutto zamieszczonymi w Formularzu ofertowym Wykonawcy z 14 dniowym terminem płatności.</w:t>
      </w:r>
    </w:p>
    <w:p w14:paraId="3976945E" w14:textId="4ABEE7D1"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podstawie prawidłowo wystawionych faktur będzie następowała zapłata przelewem bankowym</w:t>
      </w:r>
      <w:r w:rsidR="00611789" w:rsidRPr="00186FD6">
        <w:rPr>
          <w:rFonts w:cstheme="minorHAnsi"/>
          <w:lang w:eastAsia="ar-SA"/>
        </w:rPr>
        <w:t xml:space="preserve"> na rachunek Wykonawcy </w:t>
      </w:r>
      <w:r w:rsidRPr="00186FD6">
        <w:rPr>
          <w:rFonts w:cstheme="minorHAnsi"/>
          <w:lang w:eastAsia="ar-SA"/>
        </w:rPr>
        <w:t xml:space="preserve">prowadzony </w:t>
      </w:r>
      <w:r w:rsidR="00684C77">
        <w:rPr>
          <w:rFonts w:cstheme="minorHAnsi"/>
          <w:lang w:eastAsia="ar-SA"/>
        </w:rPr>
        <w:br/>
      </w:r>
      <w:r w:rsidR="00684C77">
        <w:rPr>
          <w:rFonts w:cstheme="minorHAnsi"/>
          <w:lang w:eastAsia="ar-SA"/>
        </w:rPr>
        <w:lastRenderedPageBreak/>
        <w:t>w</w:t>
      </w:r>
      <w:r w:rsidRPr="00186FD6">
        <w:rPr>
          <w:rFonts w:cstheme="minorHAnsi"/>
          <w:lang w:eastAsia="ar-SA"/>
        </w:rPr>
        <w:t>…</w:t>
      </w:r>
      <w:r w:rsidR="006B27A6">
        <w:rPr>
          <w:rFonts w:cstheme="minorHAnsi"/>
          <w:lang w:eastAsia="ar-SA"/>
        </w:rPr>
        <w:t>....................................................</w:t>
      </w:r>
      <w:r w:rsidRPr="00186FD6">
        <w:rPr>
          <w:rFonts w:cstheme="minorHAnsi"/>
          <w:lang w:eastAsia="ar-SA"/>
        </w:rPr>
        <w:t>…</w:t>
      </w:r>
      <w:r w:rsidR="006B27A6">
        <w:rPr>
          <w:rFonts w:cstheme="minorHAnsi"/>
          <w:lang w:eastAsia="ar-SA"/>
        </w:rPr>
        <w:t>...............................................................................................</w:t>
      </w:r>
      <w:proofErr w:type="gramStart"/>
      <w:r w:rsidRPr="00186FD6">
        <w:rPr>
          <w:rFonts w:cstheme="minorHAnsi"/>
          <w:lang w:eastAsia="ar-SA"/>
        </w:rPr>
        <w:t>nr</w:t>
      </w:r>
      <w:proofErr w:type="gramEnd"/>
      <w:r w:rsidRPr="00186FD6">
        <w:rPr>
          <w:rFonts w:cstheme="minorHAnsi"/>
          <w:lang w:eastAsia="ar-SA"/>
        </w:rPr>
        <w:t xml:space="preserve"> ………</w:t>
      </w:r>
      <w:r w:rsidR="006B27A6">
        <w:rPr>
          <w:rFonts w:cstheme="minorHAnsi"/>
          <w:lang w:eastAsia="ar-SA"/>
        </w:rPr>
        <w:t>..............................................................................................................................................</w:t>
      </w:r>
    </w:p>
    <w:p w14:paraId="1526B677" w14:textId="77777777" w:rsidR="00E4459D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szCs w:val="20"/>
        </w:rPr>
        <w:t xml:space="preserve">Zamawiający zastrzega, iż płatność będzie dokonana pod warunkiem posiadania środków finansowych, przekazanych przez Instytucję Zarządzającą na rachunek bankowy projektu. </w:t>
      </w:r>
      <w:r w:rsidRPr="00186FD6">
        <w:rPr>
          <w:szCs w:val="20"/>
        </w:rPr>
        <w:br/>
        <w:t xml:space="preserve">W sytuacji opóźnień w przekazaniu transz dotacji przez Instytucję Zarządzającą, wypłata wynagrodzenia nastąpi niezwłocznie po wpłynięciu środków z kolejnej transzy. W przypadku, </w:t>
      </w:r>
      <w:r w:rsidRPr="00186FD6">
        <w:rPr>
          <w:szCs w:val="20"/>
        </w:rPr>
        <w:br/>
        <w:t>o którym mowa Wykonawcy nie przysługują odsetki z tytułu opóźnienia w zapłacie.</w:t>
      </w:r>
    </w:p>
    <w:p w14:paraId="09329E51" w14:textId="77777777" w:rsidR="00DB0816" w:rsidRDefault="00DB0816" w:rsidP="00A603FE">
      <w:pPr>
        <w:spacing w:after="0" w:line="240" w:lineRule="auto"/>
        <w:jc w:val="center"/>
        <w:rPr>
          <w:b/>
        </w:rPr>
      </w:pPr>
    </w:p>
    <w:p w14:paraId="75F04DE8" w14:textId="77777777" w:rsidR="00DB0816" w:rsidRDefault="00DB0816" w:rsidP="00DB0816">
      <w:pPr>
        <w:spacing w:line="240" w:lineRule="auto"/>
        <w:jc w:val="center"/>
        <w:rPr>
          <w:b/>
        </w:rPr>
      </w:pPr>
      <w:r>
        <w:rPr>
          <w:b/>
        </w:rPr>
        <w:t>§ 7</w:t>
      </w:r>
      <w:r w:rsidRPr="009251B3">
        <w:rPr>
          <w:b/>
        </w:rPr>
        <w:t xml:space="preserve"> </w:t>
      </w:r>
      <w:r>
        <w:rPr>
          <w:b/>
          <w:szCs w:val="20"/>
        </w:rPr>
        <w:t>GWARANCJA</w:t>
      </w:r>
    </w:p>
    <w:p w14:paraId="1EE9BE3C" w14:textId="77777777" w:rsidR="00DB0816" w:rsidRDefault="00DB0816" w:rsidP="00A603FE">
      <w:pPr>
        <w:spacing w:after="0" w:line="240" w:lineRule="auto"/>
        <w:jc w:val="center"/>
        <w:rPr>
          <w:b/>
        </w:rPr>
      </w:pPr>
    </w:p>
    <w:p w14:paraId="0833CE81" w14:textId="1E4E4725" w:rsidR="00DB0816" w:rsidRPr="00C913C6" w:rsidRDefault="00DB0816" w:rsidP="00DB0816">
      <w:pPr>
        <w:ind w:firstLine="708"/>
        <w:jc w:val="both"/>
      </w:pPr>
      <w:r w:rsidRPr="00C913C6">
        <w:t>1. Na przedmiot zamówienia Wykonawca udzieli Zamawiającemu pisemnej gwarancji</w:t>
      </w:r>
      <w:r w:rsidR="00101C16" w:rsidRPr="00C913C6">
        <w:t xml:space="preserve"> jakości  na okres co najmniej 24</w:t>
      </w:r>
      <w:r w:rsidRPr="00C913C6">
        <w:t xml:space="preserve"> miesięcy od daty protokołu zdawczo-odbiorczego. </w:t>
      </w:r>
    </w:p>
    <w:p w14:paraId="4685E203" w14:textId="77777777" w:rsidR="00DB0816" w:rsidRDefault="00DB0816" w:rsidP="00DB0816">
      <w:pPr>
        <w:ind w:firstLine="708"/>
        <w:jc w:val="both"/>
      </w:pPr>
      <w:r w:rsidRPr="00C913C6">
        <w:t>2. Strony ustalają okres rękojmi równy okresowi gwarancji.</w:t>
      </w:r>
    </w:p>
    <w:p w14:paraId="193C5AF1" w14:textId="77777777" w:rsidR="00DB0816" w:rsidRDefault="00DB0816" w:rsidP="00DB0816">
      <w:pPr>
        <w:ind w:firstLine="708"/>
        <w:jc w:val="both"/>
      </w:pPr>
      <w:r>
        <w:t>3. W ramach udzielonej gwarancji Dostawca zobowiązuje się do:</w:t>
      </w:r>
    </w:p>
    <w:p w14:paraId="3B799ED3" w14:textId="77777777" w:rsidR="00DB0816" w:rsidRDefault="00DB0816" w:rsidP="00DB0816">
      <w:pPr>
        <w:ind w:firstLine="708"/>
        <w:jc w:val="both"/>
      </w:pPr>
      <w:r>
        <w:t>a) przystąpienia do usunięcia wad lub usterek w terminie nie dłuższym niż 14 dni roboczych od dnia zgłoszenia wad lub usterek</w:t>
      </w:r>
    </w:p>
    <w:p w14:paraId="43CEE53C" w14:textId="77777777" w:rsidR="00DB0816" w:rsidRDefault="00DB0816" w:rsidP="00DB0816">
      <w:pPr>
        <w:ind w:firstLine="708"/>
        <w:jc w:val="both"/>
      </w:pPr>
      <w:r>
        <w:t>b) bezpłatnego usunięcia wad lub usterek stwierdzonych w okresie jej trwania, w terminie wyznaczonym przez Zamawiającego w ramach gwarancji typu door-to-door.</w:t>
      </w:r>
    </w:p>
    <w:p w14:paraId="08477DF8" w14:textId="00427453" w:rsidR="00763240" w:rsidRPr="00FF118A" w:rsidRDefault="00763240" w:rsidP="00FF118A">
      <w:pPr>
        <w:ind w:firstLine="708"/>
        <w:jc w:val="both"/>
        <w:rPr>
          <w:rFonts w:ascii="Calibri" w:eastAsia="Calibri" w:hAnsi="Calibri" w:cs="Times New Roman"/>
        </w:rPr>
      </w:pPr>
      <w:r>
        <w:t xml:space="preserve">4. </w:t>
      </w:r>
      <w:r w:rsidRPr="00763240">
        <w:rPr>
          <w:rFonts w:ascii="Calibri" w:eastAsia="Calibri" w:hAnsi="Calibri" w:cs="Times New Roman"/>
        </w:rPr>
        <w:t>Warunki gwarancji określone są również przez producentów, którzy w tym zakresie ponoszą odpowiedzialność.</w:t>
      </w:r>
    </w:p>
    <w:p w14:paraId="39B83663" w14:textId="77777777" w:rsidR="00DB0816" w:rsidRDefault="00763240" w:rsidP="00DB0816">
      <w:pPr>
        <w:ind w:firstLine="708"/>
        <w:jc w:val="both"/>
      </w:pPr>
      <w:r>
        <w:t>5</w:t>
      </w:r>
      <w:r w:rsidR="00DB0816">
        <w:t>. Bieg wyznaczonego terminu rozpoczyna się z chwilą powiadomienia Wykonawcy przez Zamawiającego o wadzie lub usterce.</w:t>
      </w:r>
    </w:p>
    <w:p w14:paraId="6B0B3CA5" w14:textId="77777777" w:rsidR="00DB0816" w:rsidRDefault="00763240" w:rsidP="00DB0816">
      <w:pPr>
        <w:ind w:firstLine="708"/>
        <w:jc w:val="both"/>
      </w:pPr>
      <w:r>
        <w:t>6</w:t>
      </w:r>
      <w:r w:rsidR="00DB0816">
        <w:t>. Jeżeli Wykonawca nie dochowa narzuconego terminu usunięcia wad, wada zostanie usunięta przez Zamawiającego lub podmiot trzeci na zlecenie Zamawiającego. Zamawiający nie traci przy tym uprawnień wynikających z tytułu gwarancji udzielonej przez Wykonawcę.</w:t>
      </w:r>
    </w:p>
    <w:p w14:paraId="29226720" w14:textId="77777777" w:rsidR="00DB0816" w:rsidRDefault="00763240" w:rsidP="00DB0816">
      <w:pPr>
        <w:ind w:firstLine="708"/>
        <w:jc w:val="both"/>
      </w:pPr>
      <w:r>
        <w:t>7</w:t>
      </w:r>
      <w:r w:rsidR="00DB0816">
        <w:t>. Usunięcie wad uważa się za skutecznie dokonane z chwilą podpisania przez obie Strony Protokołu odbioru z usuwania wad.</w:t>
      </w:r>
    </w:p>
    <w:p w14:paraId="27DB00BB" w14:textId="77777777" w:rsidR="00DB0816" w:rsidRDefault="00DB0816" w:rsidP="00A603FE">
      <w:pPr>
        <w:spacing w:after="0" w:line="240" w:lineRule="auto"/>
        <w:jc w:val="center"/>
        <w:rPr>
          <w:b/>
        </w:rPr>
      </w:pPr>
    </w:p>
    <w:p w14:paraId="17B7D210" w14:textId="77777777" w:rsidR="004600FB" w:rsidRDefault="004600FB" w:rsidP="00A603FE">
      <w:pPr>
        <w:spacing w:after="0" w:line="240" w:lineRule="auto"/>
        <w:jc w:val="center"/>
        <w:rPr>
          <w:rFonts w:cstheme="minorHAnsi"/>
          <w:b/>
        </w:rPr>
      </w:pPr>
      <w:r>
        <w:rPr>
          <w:b/>
        </w:rPr>
        <w:t xml:space="preserve">§ </w:t>
      </w:r>
      <w:r w:rsidR="00DB0816">
        <w:rPr>
          <w:b/>
        </w:rPr>
        <w:t>8</w:t>
      </w:r>
      <w:r w:rsidRPr="009251B3">
        <w:rPr>
          <w:b/>
        </w:rPr>
        <w:t xml:space="preserve"> </w:t>
      </w:r>
      <w:r>
        <w:rPr>
          <w:rFonts w:cstheme="minorHAnsi"/>
          <w:b/>
        </w:rPr>
        <w:t xml:space="preserve"> </w:t>
      </w:r>
      <w:r w:rsidRPr="00191812">
        <w:rPr>
          <w:rFonts w:cstheme="minorHAnsi"/>
          <w:b/>
        </w:rPr>
        <w:t>KARY UMOWNE</w:t>
      </w:r>
    </w:p>
    <w:p w14:paraId="02027846" w14:textId="77777777" w:rsidR="00A603FE" w:rsidRDefault="00A603FE" w:rsidP="00A603FE">
      <w:pPr>
        <w:spacing w:after="0" w:line="240" w:lineRule="auto"/>
        <w:jc w:val="center"/>
        <w:rPr>
          <w:rFonts w:cstheme="minorHAnsi"/>
          <w:b/>
        </w:rPr>
      </w:pPr>
    </w:p>
    <w:p w14:paraId="33CCBB58" w14:textId="77777777" w:rsidR="00733324" w:rsidRDefault="00733324" w:rsidP="000D30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D3099">
        <w:rPr>
          <w:rFonts w:cstheme="minorHAnsi"/>
        </w:rPr>
        <w:t>Strony ustalają, że obowiązującą je formą odszkodowania za nienależyte wykonanie przedmiotu umowy będą stanowić kary umowne. Wykonawca zapłaci Zamawiającemu kary umowne:</w:t>
      </w:r>
    </w:p>
    <w:p w14:paraId="503BF55D" w14:textId="77777777" w:rsidR="000B604D" w:rsidRPr="000B604D" w:rsidRDefault="000B604D" w:rsidP="000B604D">
      <w:pPr>
        <w:pStyle w:val="Akapitzlist"/>
        <w:autoSpaceDE w:val="0"/>
        <w:autoSpaceDN w:val="0"/>
        <w:adjustRightInd w:val="0"/>
        <w:spacing w:after="13" w:line="240" w:lineRule="auto"/>
        <w:ind w:left="426"/>
        <w:jc w:val="both"/>
        <w:rPr>
          <w:rFonts w:cstheme="minorHAnsi"/>
          <w:color w:val="000000" w:themeColor="text1"/>
          <w:szCs w:val="20"/>
        </w:rPr>
      </w:pPr>
      <w:r w:rsidRPr="000B604D">
        <w:rPr>
          <w:rFonts w:cstheme="minorHAnsi"/>
          <w:color w:val="000000" w:themeColor="text1"/>
          <w:szCs w:val="20"/>
        </w:rPr>
        <w:t xml:space="preserve">a) za niewykonanie dostawy we wskazanym terminie, w wysokości odpowiadającej 10 % wartości brutto zamówienia, które nie zostało zrealizowane. </w:t>
      </w:r>
    </w:p>
    <w:p w14:paraId="2740CBD3" w14:textId="77777777" w:rsidR="000B604D" w:rsidRPr="000B604D" w:rsidRDefault="000B604D" w:rsidP="000B604D">
      <w:pPr>
        <w:pStyle w:val="Akapitzlist"/>
        <w:autoSpaceDE w:val="0"/>
        <w:autoSpaceDN w:val="0"/>
        <w:adjustRightInd w:val="0"/>
        <w:spacing w:after="13" w:line="240" w:lineRule="auto"/>
        <w:ind w:left="426"/>
        <w:jc w:val="both"/>
        <w:rPr>
          <w:rFonts w:cstheme="minorHAnsi"/>
          <w:color w:val="000000" w:themeColor="text1"/>
          <w:szCs w:val="20"/>
        </w:rPr>
      </w:pPr>
      <w:r w:rsidRPr="000B604D">
        <w:rPr>
          <w:rFonts w:cstheme="minorHAnsi"/>
          <w:color w:val="000000" w:themeColor="text1"/>
          <w:szCs w:val="20"/>
        </w:rPr>
        <w:t xml:space="preserve">b) w przypadku niedotrzymania przez Wykonawcę ustalonego przez strony terminu wykonania poszczególnych dostaw Zamawiający jest uprawniony do naliczenia Wykonawcy kary umownej w wysokości odpowiadającej 10 % wartości brutto zamówienia, które nie zostało zrealizowane. </w:t>
      </w:r>
    </w:p>
    <w:p w14:paraId="7BD82BB9" w14:textId="77777777" w:rsidR="000B604D" w:rsidRPr="000B604D" w:rsidRDefault="000B604D" w:rsidP="000B604D">
      <w:pPr>
        <w:pStyle w:val="Akapitzlist"/>
        <w:autoSpaceDE w:val="0"/>
        <w:autoSpaceDN w:val="0"/>
        <w:adjustRightInd w:val="0"/>
        <w:spacing w:after="13" w:line="240" w:lineRule="auto"/>
        <w:ind w:left="426"/>
        <w:jc w:val="both"/>
        <w:rPr>
          <w:rFonts w:cstheme="minorHAnsi"/>
          <w:color w:val="000000" w:themeColor="text1"/>
          <w:szCs w:val="20"/>
        </w:rPr>
      </w:pPr>
      <w:r w:rsidRPr="000B604D">
        <w:rPr>
          <w:rFonts w:cstheme="minorHAnsi"/>
          <w:color w:val="000000" w:themeColor="text1"/>
          <w:szCs w:val="20"/>
        </w:rPr>
        <w:lastRenderedPageBreak/>
        <w:t xml:space="preserve">c) w każdym przypadku stwierdzenia nienależytego lub wadliwego wykonania przedmiotu umowy, innego niż określone w pkt a) i b), w wysokości 10% wynagrodzenia brutto należnego za realizację zamówienia, które zostało wykonane wadliwie lub nienależycie, </w:t>
      </w:r>
    </w:p>
    <w:p w14:paraId="2F1262C0" w14:textId="77777777" w:rsidR="000B604D" w:rsidRPr="000B604D" w:rsidRDefault="000B604D" w:rsidP="000B604D">
      <w:pPr>
        <w:pStyle w:val="Akapitzlist"/>
        <w:autoSpaceDE w:val="0"/>
        <w:autoSpaceDN w:val="0"/>
        <w:adjustRightInd w:val="0"/>
        <w:spacing w:after="13" w:line="240" w:lineRule="auto"/>
        <w:ind w:left="426"/>
        <w:jc w:val="both"/>
        <w:rPr>
          <w:rFonts w:cstheme="minorHAnsi"/>
          <w:color w:val="000000" w:themeColor="text1"/>
          <w:szCs w:val="20"/>
        </w:rPr>
      </w:pPr>
      <w:r w:rsidRPr="000B604D">
        <w:rPr>
          <w:rFonts w:cstheme="minorHAnsi"/>
          <w:color w:val="000000" w:themeColor="text1"/>
          <w:szCs w:val="20"/>
        </w:rPr>
        <w:t xml:space="preserve">d) z tytułu rozwiązania umowy przez Wykonawcę z przyczyn niezależnych od Zamawiającego w wysokości 10 % brutto maksymalnej wartości umowy, </w:t>
      </w:r>
    </w:p>
    <w:p w14:paraId="4BD07119" w14:textId="10753C9E" w:rsidR="000B604D" w:rsidRPr="00FF118A" w:rsidRDefault="000B604D" w:rsidP="00FF118A">
      <w:pPr>
        <w:pStyle w:val="Akapitzlist"/>
        <w:autoSpaceDE w:val="0"/>
        <w:autoSpaceDN w:val="0"/>
        <w:adjustRightInd w:val="0"/>
        <w:spacing w:after="13" w:line="240" w:lineRule="auto"/>
        <w:ind w:left="426"/>
        <w:jc w:val="both"/>
        <w:rPr>
          <w:rFonts w:cstheme="minorHAnsi"/>
          <w:color w:val="000000" w:themeColor="text1"/>
          <w:szCs w:val="20"/>
        </w:rPr>
      </w:pPr>
      <w:r w:rsidRPr="000B604D">
        <w:rPr>
          <w:rFonts w:cstheme="minorHAnsi"/>
          <w:color w:val="000000" w:themeColor="text1"/>
          <w:szCs w:val="20"/>
        </w:rPr>
        <w:t xml:space="preserve">e) z tytułu rozwiązania umowy przez Zamawiającego z przyczyn leżących po stronie Wykonawcy w wysokości 10 % brutto maksymalnej wartości umowy. </w:t>
      </w:r>
    </w:p>
    <w:p w14:paraId="168FA387" w14:textId="77777777" w:rsidR="000B604D" w:rsidRPr="000B604D" w:rsidRDefault="000B604D" w:rsidP="000B604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 w:themeColor="text1"/>
          <w:szCs w:val="20"/>
        </w:rPr>
      </w:pPr>
      <w:r w:rsidRPr="000B604D">
        <w:rPr>
          <w:rFonts w:cstheme="minorHAnsi"/>
          <w:color w:val="000000" w:themeColor="text1"/>
          <w:szCs w:val="20"/>
        </w:rPr>
        <w:t xml:space="preserve">Kary umowne będą potrącane bezpośrednio z wynagrodzenia Wykonawcy lub poprzez osobną zapłatę, według wyboru Zamawiającego. </w:t>
      </w:r>
    </w:p>
    <w:p w14:paraId="1F81248C" w14:textId="77777777" w:rsidR="000B604D" w:rsidRPr="000B604D" w:rsidRDefault="000B604D" w:rsidP="000B604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Cs w:val="20"/>
        </w:rPr>
      </w:pPr>
      <w:r w:rsidRPr="000B604D">
        <w:rPr>
          <w:rFonts w:cstheme="minorHAnsi"/>
          <w:color w:val="000000" w:themeColor="text1"/>
          <w:szCs w:val="20"/>
        </w:rPr>
        <w:t xml:space="preserve">Zamawiający zastrzega sobie prawo do dochodzenia odszkodowania uzupełniającego, na zasadach przewidzianych w Kodeksie Cywilnym, jeżeli wysokość szkody przekroczy wysokość kwoty naliczonej kary umownej. </w:t>
      </w:r>
    </w:p>
    <w:p w14:paraId="3863D2AC" w14:textId="77777777" w:rsidR="000B604D" w:rsidRDefault="000B604D" w:rsidP="000B604D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14:paraId="6895D2B8" w14:textId="77777777" w:rsidR="002D158E" w:rsidRPr="004600FB" w:rsidRDefault="002D158E" w:rsidP="002D158E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14:paraId="56C1CC90" w14:textId="77777777" w:rsidR="0073332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  <w:r>
        <w:rPr>
          <w:b/>
        </w:rPr>
        <w:t xml:space="preserve">§ </w:t>
      </w:r>
      <w:r w:rsidR="00DB0816">
        <w:rPr>
          <w:b/>
        </w:rPr>
        <w:t>9</w:t>
      </w:r>
      <w:r w:rsidRPr="00611789">
        <w:rPr>
          <w:b/>
        </w:rPr>
        <w:t xml:space="preserve"> </w:t>
      </w:r>
      <w:r w:rsidRPr="002B5BB4">
        <w:rPr>
          <w:rFonts w:cstheme="minorHAnsi"/>
          <w:b/>
          <w:lang w:eastAsia="ar-SA"/>
        </w:rPr>
        <w:t>ZAMÓWIENIA UZUPEŁNIAJĄCE</w:t>
      </w:r>
    </w:p>
    <w:p w14:paraId="63D1837B" w14:textId="77777777" w:rsidR="00733324" w:rsidRPr="002B5BB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</w:p>
    <w:p w14:paraId="77ADF759" w14:textId="77777777" w:rsidR="00733324" w:rsidRDefault="00733324" w:rsidP="00733324">
      <w:pPr>
        <w:pStyle w:val="Akapitzlist"/>
        <w:numPr>
          <w:ilvl w:val="3"/>
          <w:numId w:val="21"/>
        </w:numPr>
        <w:tabs>
          <w:tab w:val="clear" w:pos="288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733324">
        <w:rPr>
          <w:rFonts w:cstheme="minorHAnsi"/>
          <w:lang w:eastAsia="ar-SA"/>
        </w:rPr>
        <w:t>Zamawiający przewiduje możliwość dokonywania zamówień uzupełniających w czasie trwania projektu na warunkach określonych w niniejszej umowie.</w:t>
      </w:r>
    </w:p>
    <w:p w14:paraId="67F70039" w14:textId="77777777" w:rsidR="000B604D" w:rsidRPr="000B604D" w:rsidRDefault="000B604D" w:rsidP="000B604D">
      <w:pPr>
        <w:spacing w:line="240" w:lineRule="auto"/>
        <w:jc w:val="both"/>
        <w:rPr>
          <w:rFonts w:cstheme="minorHAnsi"/>
          <w:lang w:eastAsia="ar-SA"/>
        </w:rPr>
      </w:pPr>
    </w:p>
    <w:p w14:paraId="09D08452" w14:textId="77777777" w:rsidR="002D158E" w:rsidRPr="002D158E" w:rsidRDefault="00941924" w:rsidP="002D158E">
      <w:pPr>
        <w:tabs>
          <w:tab w:val="left" w:pos="3390"/>
        </w:tabs>
        <w:spacing w:line="240" w:lineRule="auto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 xml:space="preserve">§ </w:t>
      </w:r>
      <w:r w:rsidR="00DB0816">
        <w:rPr>
          <w:rFonts w:cstheme="minorHAnsi"/>
          <w:b/>
          <w:lang w:eastAsia="ar-SA"/>
        </w:rPr>
        <w:t>10</w:t>
      </w:r>
      <w:r w:rsidR="002D158E" w:rsidRPr="002D158E">
        <w:rPr>
          <w:rFonts w:cstheme="minorHAnsi"/>
          <w:b/>
          <w:lang w:eastAsia="ar-SA"/>
        </w:rPr>
        <w:t xml:space="preserve"> ROZWIĄZANIE UMOWY</w:t>
      </w:r>
    </w:p>
    <w:p w14:paraId="1F70E9B3" w14:textId="77777777" w:rsidR="002D158E" w:rsidRP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Zamawiającemu przysługuje prawo odstąpienia od umowy jeżeli wystąpią istotne zmiany okoliczności powodujące, że wykonanie umowy nie leży w interesie publicznym, czego nie można było przewidzieć w chwili zawarcia umowy, lub dalsze wykonywanie umowy może zagrozić istotnemu interesowi publicznemu, zamawiający może odstąpić od umowy w terminie 30 dni od dnia powzięcia wiadomości o tych okolicznościach. W takim przypadku Wykonawca może żądać wyłącznie wynagrodzenia należnego za dostawy zrealizowane do dnia odstąpienia od umowy.</w:t>
      </w:r>
    </w:p>
    <w:p w14:paraId="49C23C70" w14:textId="77777777" w:rsid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Oświadczenie o odstąpieniu od umowy wymaga formy pisemnej, pod rygorem nieważności.</w:t>
      </w:r>
    </w:p>
    <w:p w14:paraId="3B95684F" w14:textId="77777777" w:rsidR="00ED1656" w:rsidRDefault="00ED1656" w:rsidP="00ED1656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</w:p>
    <w:p w14:paraId="6DCF6D72" w14:textId="77777777" w:rsidR="00ED1656" w:rsidRDefault="00941924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 xml:space="preserve">§ </w:t>
      </w:r>
      <w:r w:rsidR="00DB0816">
        <w:rPr>
          <w:rFonts w:cstheme="minorHAnsi"/>
          <w:b/>
          <w:lang w:eastAsia="ar-SA"/>
        </w:rPr>
        <w:t>11</w:t>
      </w:r>
      <w:r w:rsidR="00ED1656">
        <w:rPr>
          <w:rFonts w:cstheme="minorHAnsi"/>
          <w:b/>
          <w:lang w:eastAsia="ar-SA"/>
        </w:rPr>
        <w:t xml:space="preserve"> </w:t>
      </w:r>
      <w:r w:rsidR="00ED1656" w:rsidRPr="00ED1656">
        <w:rPr>
          <w:rFonts w:cstheme="minorHAnsi"/>
          <w:b/>
          <w:lang w:eastAsia="ar-SA"/>
        </w:rPr>
        <w:t>POSTANOWIENIA KOŃCOWE</w:t>
      </w:r>
    </w:p>
    <w:p w14:paraId="49A6AAF2" w14:textId="77777777" w:rsidR="00ED1656" w:rsidRPr="00ED1656" w:rsidRDefault="00ED1656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14:paraId="19F8DB8F" w14:textId="77777777" w:rsidR="00941924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cstheme="minorHAnsi"/>
          <w:lang w:eastAsia="ar-SA"/>
        </w:rPr>
        <w:t>Wszelkie zmiany niniejszej umowy wymagają formy pisemnej pod rygorem nieważności za zgodą obu stron.</w:t>
      </w:r>
    </w:p>
    <w:p w14:paraId="7B0BC806" w14:textId="77777777" w:rsidR="00ED1656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eastAsia="Times New Roman" w:cstheme="minorHAnsi"/>
        </w:rPr>
        <w:t>Zamawiający przewiduje możliwość zmiany postanowień umowy w przypadku zaistnienia okoliczności, których nie można było przewidzieć w chwili zawarcia umowy, w szczególności:</w:t>
      </w:r>
    </w:p>
    <w:p w14:paraId="0E058E89" w14:textId="77777777" w:rsidR="00ED1656" w:rsidRDefault="00ED1656" w:rsidP="00941924">
      <w:pPr>
        <w:pStyle w:val="Akapitzlist"/>
        <w:numPr>
          <w:ilvl w:val="0"/>
          <w:numId w:val="33"/>
        </w:numPr>
        <w:tabs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Z</w:t>
      </w:r>
      <w:r w:rsidRPr="00ED1656">
        <w:rPr>
          <w:rFonts w:asciiTheme="minorHAnsi" w:eastAsia="Times New Roman" w:hAnsiTheme="minorHAnsi" w:cstheme="minorHAnsi"/>
        </w:rPr>
        <w:t>miany okresu i harmonogramu realizacji projektu;</w:t>
      </w:r>
    </w:p>
    <w:p w14:paraId="0639D718" w14:textId="77777777" w:rsidR="00ED1656" w:rsidRDefault="00ED1656" w:rsidP="00941924">
      <w:pPr>
        <w:pStyle w:val="Akapitzlist"/>
        <w:numPr>
          <w:ilvl w:val="0"/>
          <w:numId w:val="33"/>
        </w:numPr>
        <w:tabs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2B5763">
        <w:rPr>
          <w:rFonts w:asciiTheme="minorHAnsi" w:eastAsia="Times New Roman" w:hAnsiTheme="minorHAnsi" w:cstheme="minorHAnsi"/>
        </w:rPr>
        <w:t>miany obowiązujących przepisów, jeżeli konieczne będz</w:t>
      </w:r>
      <w:r>
        <w:rPr>
          <w:rFonts w:asciiTheme="minorHAnsi" w:eastAsia="Times New Roman" w:hAnsiTheme="minorHAnsi" w:cstheme="minorHAnsi"/>
        </w:rPr>
        <w:t xml:space="preserve">ie dostosowanie treści umowy </w:t>
      </w:r>
      <w:r>
        <w:rPr>
          <w:rFonts w:asciiTheme="minorHAnsi" w:eastAsia="Times New Roman" w:hAnsiTheme="minorHAnsi" w:cstheme="minorHAnsi"/>
        </w:rPr>
        <w:br/>
        <w:t xml:space="preserve">do </w:t>
      </w:r>
      <w:r w:rsidRPr="002B5763">
        <w:rPr>
          <w:rFonts w:asciiTheme="minorHAnsi" w:eastAsia="Times New Roman" w:hAnsiTheme="minorHAnsi" w:cstheme="minorHAnsi"/>
        </w:rPr>
        <w:t>aktualnego stanu prawnego</w:t>
      </w:r>
      <w:r>
        <w:rPr>
          <w:rFonts w:asciiTheme="minorHAnsi" w:eastAsia="Times New Roman" w:hAnsiTheme="minorHAnsi" w:cstheme="minorHAnsi"/>
        </w:rPr>
        <w:t>.</w:t>
      </w:r>
    </w:p>
    <w:p w14:paraId="73FD6578" w14:textId="77777777" w:rsidR="00ED1656" w:rsidRPr="00ED1656" w:rsidRDefault="00ED1656" w:rsidP="00941924">
      <w:pPr>
        <w:pStyle w:val="Akapitzlist"/>
        <w:numPr>
          <w:ilvl w:val="0"/>
          <w:numId w:val="33"/>
        </w:numPr>
        <w:tabs>
          <w:tab w:val="left" w:pos="3390"/>
        </w:tabs>
        <w:spacing w:line="240" w:lineRule="auto"/>
        <w:ind w:left="851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Z</w:t>
      </w:r>
      <w:r w:rsidRPr="00ED1656">
        <w:rPr>
          <w:rFonts w:cstheme="minorHAnsi"/>
          <w:lang w:eastAsia="ar-SA"/>
        </w:rPr>
        <w:t xml:space="preserve">miany nazwy, adresu, statusu </w:t>
      </w:r>
      <w:r>
        <w:rPr>
          <w:rFonts w:cstheme="minorHAnsi"/>
          <w:lang w:eastAsia="ar-SA"/>
        </w:rPr>
        <w:t>Zamawiającego lub Wykonawcy.</w:t>
      </w:r>
    </w:p>
    <w:p w14:paraId="5B2A9DCF" w14:textId="77777777" w:rsidR="00941924" w:rsidRDefault="00ED1656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Spory na tle realizacji niniejszej umowy rozstrzygane będą przez Sąd właściwy dla siedziby</w:t>
      </w:r>
      <w:r w:rsidR="00941924" w:rsidRPr="00941924">
        <w:rPr>
          <w:rFonts w:cstheme="minorHAnsi"/>
          <w:lang w:eastAsia="ar-SA"/>
        </w:rPr>
        <w:t xml:space="preserve"> </w:t>
      </w:r>
      <w:r w:rsidRPr="00941924">
        <w:rPr>
          <w:rFonts w:cstheme="minorHAnsi"/>
          <w:lang w:eastAsia="ar-SA"/>
        </w:rPr>
        <w:t>Zamawiającego.</w:t>
      </w:r>
    </w:p>
    <w:p w14:paraId="0CF4F9BA" w14:textId="77777777" w:rsidR="00733324" w:rsidRPr="00941924" w:rsidRDefault="00941924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Umowę sporządzono w dwóch jednobrzmiących egzemplarzach, po jednym dla każdej ze Stron.</w:t>
      </w:r>
    </w:p>
    <w:p w14:paraId="2D1CFAC9" w14:textId="5A18EDCA" w:rsidR="00733324" w:rsidRDefault="00733324" w:rsidP="00FF118A">
      <w:pPr>
        <w:tabs>
          <w:tab w:val="left" w:pos="3390"/>
        </w:tabs>
        <w:spacing w:line="240" w:lineRule="auto"/>
        <w:ind w:firstLine="708"/>
        <w:jc w:val="both"/>
        <w:rPr>
          <w:rFonts w:cstheme="minorHAnsi"/>
          <w:lang w:eastAsia="ar-SA"/>
        </w:rPr>
      </w:pPr>
    </w:p>
    <w:p w14:paraId="09673A40" w14:textId="77777777" w:rsidR="00FF118A" w:rsidRPr="00733324" w:rsidRDefault="00FF118A" w:rsidP="00FF118A">
      <w:pPr>
        <w:tabs>
          <w:tab w:val="left" w:pos="3390"/>
        </w:tabs>
        <w:spacing w:line="240" w:lineRule="auto"/>
        <w:ind w:firstLine="708"/>
        <w:jc w:val="both"/>
        <w:rPr>
          <w:rFonts w:cstheme="minorHAnsi"/>
          <w:lang w:eastAsia="ar-SA"/>
        </w:rPr>
      </w:pPr>
    </w:p>
    <w:p w14:paraId="4BCDBCEC" w14:textId="77777777" w:rsidR="00733324" w:rsidRPr="00941924" w:rsidRDefault="00733324" w:rsidP="00733324">
      <w:pPr>
        <w:tabs>
          <w:tab w:val="left" w:pos="3390"/>
        </w:tabs>
        <w:spacing w:line="240" w:lineRule="auto"/>
        <w:jc w:val="both"/>
        <w:rPr>
          <w:rFonts w:cstheme="minorHAnsi"/>
          <w:b/>
          <w:lang w:eastAsia="ar-SA"/>
        </w:rPr>
      </w:pPr>
      <w:r w:rsidRPr="00941924">
        <w:rPr>
          <w:rFonts w:cstheme="minorHAnsi"/>
          <w:b/>
          <w:lang w:eastAsia="ar-SA"/>
        </w:rPr>
        <w:lastRenderedPageBreak/>
        <w:t xml:space="preserve">Załączniki: </w:t>
      </w:r>
    </w:p>
    <w:p w14:paraId="06EBA7EF" w14:textId="43A2DD84" w:rsidR="000B604D" w:rsidRPr="00206A51" w:rsidRDefault="000B604D" w:rsidP="00FF118A">
      <w:pPr>
        <w:spacing w:after="240"/>
      </w:pPr>
      <w:r w:rsidRPr="00206A51">
        <w:t>Załącznik 1</w:t>
      </w:r>
      <w:r w:rsidR="00FF118A">
        <w:t xml:space="preserve">- Formularz asortymentowo-cenowy </w:t>
      </w:r>
    </w:p>
    <w:p w14:paraId="19962423" w14:textId="75BDC08F" w:rsidR="008B20B0" w:rsidRDefault="00941924" w:rsidP="002701FE">
      <w:pPr>
        <w:spacing w:line="240" w:lineRule="auto"/>
        <w:jc w:val="both"/>
        <w:rPr>
          <w:rFonts w:eastAsia="Calibri" w:cs="Times New Roman"/>
        </w:rPr>
      </w:pPr>
      <w:r w:rsidRPr="00941924">
        <w:rPr>
          <w:rFonts w:eastAsia="Calibri" w:cs="Times New Roman"/>
        </w:rPr>
        <w:t>Załącznik</w:t>
      </w:r>
      <w:r>
        <w:rPr>
          <w:rFonts w:eastAsia="Calibri" w:cs="Times New Roman"/>
        </w:rPr>
        <w:t xml:space="preserve"> 2 – </w:t>
      </w:r>
      <w:r w:rsidR="004768BF">
        <w:rPr>
          <w:rFonts w:eastAsia="Calibri" w:cs="Times New Roman"/>
        </w:rPr>
        <w:t xml:space="preserve">Oświadczenie Wykonawcy </w:t>
      </w:r>
    </w:p>
    <w:p w14:paraId="1D55F1AE" w14:textId="05255231" w:rsidR="00FF118A" w:rsidRDefault="00FF118A" w:rsidP="002701FE">
      <w:pPr>
        <w:spacing w:line="240" w:lineRule="auto"/>
        <w:jc w:val="both"/>
        <w:rPr>
          <w:rFonts w:eastAsia="Calibri" w:cs="Times New Roman"/>
        </w:rPr>
      </w:pPr>
    </w:p>
    <w:p w14:paraId="03CEDB33" w14:textId="31BBEC40" w:rsidR="00FF118A" w:rsidRDefault="00FF118A" w:rsidP="002701FE">
      <w:pPr>
        <w:spacing w:line="240" w:lineRule="auto"/>
        <w:jc w:val="both"/>
        <w:rPr>
          <w:rFonts w:eastAsia="Calibri" w:cs="Times New Roman"/>
        </w:rPr>
      </w:pPr>
    </w:p>
    <w:p w14:paraId="116319FC" w14:textId="21E89E02" w:rsidR="00FF118A" w:rsidRDefault="00FF118A" w:rsidP="002701FE">
      <w:pPr>
        <w:spacing w:line="240" w:lineRule="auto"/>
        <w:jc w:val="both"/>
        <w:rPr>
          <w:rFonts w:eastAsia="Calibri" w:cs="Times New Roman"/>
        </w:rPr>
      </w:pPr>
    </w:p>
    <w:p w14:paraId="740274CF" w14:textId="1D483159" w:rsidR="00FF118A" w:rsidRDefault="00FF118A" w:rsidP="002701FE">
      <w:pPr>
        <w:spacing w:line="240" w:lineRule="auto"/>
        <w:jc w:val="both"/>
        <w:rPr>
          <w:rFonts w:eastAsia="Calibri" w:cs="Times New Roman"/>
        </w:rPr>
      </w:pPr>
    </w:p>
    <w:p w14:paraId="7599D874" w14:textId="72F08100" w:rsidR="00FF118A" w:rsidRDefault="00FF118A" w:rsidP="002701F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.............................................................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.............................................................</w:t>
      </w:r>
    </w:p>
    <w:p w14:paraId="0F91C647" w14:textId="2A303953" w:rsidR="00FF118A" w:rsidRPr="00FF118A" w:rsidRDefault="00FF118A" w:rsidP="002701F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Podpis Zamawiającego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Podpis Wykonawcy </w:t>
      </w:r>
    </w:p>
    <w:sectPr w:rsidR="00FF118A" w:rsidRPr="00FF118A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C0A54" w14:textId="77777777" w:rsidR="00870A1C" w:rsidRDefault="00870A1C" w:rsidP="00DE05C3">
      <w:pPr>
        <w:spacing w:after="0" w:line="240" w:lineRule="auto"/>
      </w:pPr>
      <w:r>
        <w:separator/>
      </w:r>
    </w:p>
  </w:endnote>
  <w:endnote w:type="continuationSeparator" w:id="0">
    <w:p w14:paraId="3BAF58E9" w14:textId="77777777" w:rsidR="00870A1C" w:rsidRDefault="00870A1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45356" w14:textId="77777777"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8C1D40C" wp14:editId="7EF093A4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714FB" w14:textId="77777777"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8C1D40C"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">
              <v:rect id="Prostokąt 10" o:spid="_x0000_s1027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14:paraId="122714FB" w14:textId="77777777"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5CFF20" wp14:editId="00B454E8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869729" w14:textId="77777777"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47D22D6B" w14:textId="26CF0CCA" w:rsidR="007411E2" w:rsidRPr="001450E1" w:rsidRDefault="007411E2" w:rsidP="007411E2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proofErr w:type="gramStart"/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proofErr w:type="gramEnd"/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Poprawa dostępności usług zdrowotnych szansą na niezależność mieszkańcó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w województwa świętokrzyskiego” 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7ED1330" w14:textId="77777777" w:rsidR="00401A24" w:rsidRPr="00C857C5" w:rsidRDefault="00401A24" w:rsidP="007411E2">
                          <w:pPr>
                            <w:spacing w:after="0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14:paraId="79869729" w14:textId="77777777"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47D22D6B" w14:textId="26CF0CCA" w:rsidR="007411E2" w:rsidRPr="001450E1" w:rsidRDefault="007411E2" w:rsidP="007411E2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proofErr w:type="gramStart"/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proofErr w:type="gramEnd"/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Poprawa dostępności usług zdrowotnych szansą na niezależność mieszkańcó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 xml:space="preserve">w województwa świętokrzyskiego” 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</w:p>
                  <w:p w14:paraId="37ED1330" w14:textId="77777777" w:rsidR="00401A24" w:rsidRPr="00C857C5" w:rsidRDefault="00401A24" w:rsidP="007411E2">
                    <w:pPr>
                      <w:spacing w:after="0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29F983" wp14:editId="6255D707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609FAC" w14:textId="77777777"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129F983"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" fillcolor="white [3201]" stroked="f" strokeweight=".5pt">
              <v:textbox>
                <w:txbxContent>
                  <w:p w14:paraId="05609FAC" w14:textId="77777777"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6675A" w14:textId="77777777" w:rsidR="00870A1C" w:rsidRDefault="00870A1C" w:rsidP="00DE05C3">
      <w:pPr>
        <w:spacing w:after="0" w:line="240" w:lineRule="auto"/>
      </w:pPr>
      <w:r>
        <w:separator/>
      </w:r>
    </w:p>
  </w:footnote>
  <w:footnote w:type="continuationSeparator" w:id="0">
    <w:p w14:paraId="43CFC033" w14:textId="77777777" w:rsidR="00870A1C" w:rsidRDefault="00870A1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14:paraId="1BED6FBF" w14:textId="77777777" w:rsidTr="00A84CCE">
      <w:tc>
        <w:tcPr>
          <w:tcW w:w="1843" w:type="dxa"/>
          <w:tcMar>
            <w:left w:w="0" w:type="dxa"/>
            <w:right w:w="0" w:type="dxa"/>
          </w:tcMar>
        </w:tcPr>
        <w:p w14:paraId="20AD024F" w14:textId="77777777"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1B41DB6F" wp14:editId="488BFD3A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283E6465" w14:textId="77777777"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D7E73FC" wp14:editId="37346330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7C9E4C68" w14:textId="77777777"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FCDFDB4" wp14:editId="4C8AD75A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5FE62A30" w14:textId="77777777"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0574865E" wp14:editId="6253827D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EE4B2F9" w14:textId="77777777"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5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40D1E"/>
    <w:multiLevelType w:val="hybridMultilevel"/>
    <w:tmpl w:val="BFA25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7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2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4">
    <w:nsid w:val="53BD341F"/>
    <w:multiLevelType w:val="multilevel"/>
    <w:tmpl w:val="95AE9C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51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1232"/>
        </w:tabs>
        <w:ind w:left="123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952"/>
        </w:tabs>
        <w:ind w:left="1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392"/>
        </w:tabs>
        <w:ind w:left="339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112"/>
        </w:tabs>
        <w:ind w:left="4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552"/>
        </w:tabs>
        <w:ind w:left="5552" w:hanging="360"/>
      </w:pPr>
    </w:lvl>
  </w:abstractNum>
  <w:abstractNum w:abstractNumId="25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2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6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37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9"/>
  </w:num>
  <w:num w:numId="5">
    <w:abstractNumId w:val="37"/>
  </w:num>
  <w:num w:numId="6">
    <w:abstractNumId w:val="27"/>
  </w:num>
  <w:num w:numId="7">
    <w:abstractNumId w:val="18"/>
  </w:num>
  <w:num w:numId="8">
    <w:abstractNumId w:val="35"/>
  </w:num>
  <w:num w:numId="9">
    <w:abstractNumId w:val="23"/>
  </w:num>
  <w:num w:numId="10">
    <w:abstractNumId w:val="11"/>
  </w:num>
  <w:num w:numId="11">
    <w:abstractNumId w:val="26"/>
  </w:num>
  <w:num w:numId="12">
    <w:abstractNumId w:val="28"/>
  </w:num>
  <w:num w:numId="13">
    <w:abstractNumId w:val="7"/>
  </w:num>
  <w:num w:numId="14">
    <w:abstractNumId w:val="34"/>
  </w:num>
  <w:num w:numId="15">
    <w:abstractNumId w:val="15"/>
  </w:num>
  <w:num w:numId="16">
    <w:abstractNumId w:val="19"/>
  </w:num>
  <w:num w:numId="17">
    <w:abstractNumId w:val="9"/>
  </w:num>
  <w:num w:numId="18">
    <w:abstractNumId w:val="13"/>
  </w:num>
  <w:num w:numId="19">
    <w:abstractNumId w:val="16"/>
  </w:num>
  <w:num w:numId="20">
    <w:abstractNumId w:val="12"/>
  </w:num>
  <w:num w:numId="21">
    <w:abstractNumId w:val="3"/>
  </w:num>
  <w:num w:numId="22">
    <w:abstractNumId w:val="5"/>
  </w:num>
  <w:num w:numId="23">
    <w:abstractNumId w:val="8"/>
  </w:num>
  <w:num w:numId="24">
    <w:abstractNumId w:val="17"/>
  </w:num>
  <w:num w:numId="25">
    <w:abstractNumId w:val="32"/>
  </w:num>
  <w:num w:numId="26">
    <w:abstractNumId w:val="22"/>
  </w:num>
  <w:num w:numId="27">
    <w:abstractNumId w:val="2"/>
  </w:num>
  <w:num w:numId="28">
    <w:abstractNumId w:val="30"/>
  </w:num>
  <w:num w:numId="29">
    <w:abstractNumId w:val="33"/>
  </w:num>
  <w:num w:numId="30">
    <w:abstractNumId w:val="4"/>
  </w:num>
  <w:num w:numId="31">
    <w:abstractNumId w:val="21"/>
  </w:num>
  <w:num w:numId="32">
    <w:abstractNumId w:val="20"/>
  </w:num>
  <w:num w:numId="33">
    <w:abstractNumId w:val="24"/>
  </w:num>
  <w:num w:numId="34">
    <w:abstractNumId w:val="36"/>
  </w:num>
  <w:num w:numId="35">
    <w:abstractNumId w:val="31"/>
  </w:num>
  <w:num w:numId="36">
    <w:abstractNumId w:val="25"/>
  </w:num>
  <w:num w:numId="3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0EC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B0408"/>
    <w:rsid w:val="000B604D"/>
    <w:rsid w:val="000C0797"/>
    <w:rsid w:val="000C28C7"/>
    <w:rsid w:val="000C4F70"/>
    <w:rsid w:val="000C7E24"/>
    <w:rsid w:val="000D07A7"/>
    <w:rsid w:val="000D3099"/>
    <w:rsid w:val="000D5EEF"/>
    <w:rsid w:val="000E0F89"/>
    <w:rsid w:val="000E3279"/>
    <w:rsid w:val="000E38AB"/>
    <w:rsid w:val="000F1FE0"/>
    <w:rsid w:val="000F39B4"/>
    <w:rsid w:val="000F491D"/>
    <w:rsid w:val="000F564C"/>
    <w:rsid w:val="000F7E82"/>
    <w:rsid w:val="00101C16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6642B"/>
    <w:rsid w:val="00166D18"/>
    <w:rsid w:val="001713AA"/>
    <w:rsid w:val="00174B26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5EDF"/>
    <w:rsid w:val="001B78D5"/>
    <w:rsid w:val="001C5674"/>
    <w:rsid w:val="001D5D0E"/>
    <w:rsid w:val="001E0259"/>
    <w:rsid w:val="001E0631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1FE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768BF"/>
    <w:rsid w:val="00480168"/>
    <w:rsid w:val="004815C7"/>
    <w:rsid w:val="00485373"/>
    <w:rsid w:val="004A5C21"/>
    <w:rsid w:val="004C114D"/>
    <w:rsid w:val="004C122B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61A"/>
    <w:rsid w:val="00646AF2"/>
    <w:rsid w:val="00671D83"/>
    <w:rsid w:val="0067309F"/>
    <w:rsid w:val="00675567"/>
    <w:rsid w:val="006805AE"/>
    <w:rsid w:val="00682DDE"/>
    <w:rsid w:val="00684C77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B27A6"/>
    <w:rsid w:val="006C3B37"/>
    <w:rsid w:val="006C3FF2"/>
    <w:rsid w:val="006D32AA"/>
    <w:rsid w:val="006D6692"/>
    <w:rsid w:val="006E0C34"/>
    <w:rsid w:val="006E13E1"/>
    <w:rsid w:val="006E546B"/>
    <w:rsid w:val="006E5846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4AD5"/>
    <w:rsid w:val="007411E2"/>
    <w:rsid w:val="007422DC"/>
    <w:rsid w:val="0074532F"/>
    <w:rsid w:val="007508DF"/>
    <w:rsid w:val="00754147"/>
    <w:rsid w:val="00763240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02DFF"/>
    <w:rsid w:val="00814103"/>
    <w:rsid w:val="0081648B"/>
    <w:rsid w:val="00822C2E"/>
    <w:rsid w:val="00825554"/>
    <w:rsid w:val="00827CBE"/>
    <w:rsid w:val="00847143"/>
    <w:rsid w:val="00854BBA"/>
    <w:rsid w:val="0086179F"/>
    <w:rsid w:val="00862511"/>
    <w:rsid w:val="0086596C"/>
    <w:rsid w:val="00870A1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1E9F"/>
    <w:rsid w:val="0097593D"/>
    <w:rsid w:val="0097714D"/>
    <w:rsid w:val="0098105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0C7D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2B1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62889"/>
    <w:rsid w:val="00C8061C"/>
    <w:rsid w:val="00C82BC7"/>
    <w:rsid w:val="00C857C5"/>
    <w:rsid w:val="00C87325"/>
    <w:rsid w:val="00C913C6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5AAF"/>
    <w:rsid w:val="00D5616C"/>
    <w:rsid w:val="00D71D87"/>
    <w:rsid w:val="00D80896"/>
    <w:rsid w:val="00D869E1"/>
    <w:rsid w:val="00D91111"/>
    <w:rsid w:val="00DA52E2"/>
    <w:rsid w:val="00DA57D5"/>
    <w:rsid w:val="00DA6FA9"/>
    <w:rsid w:val="00DB0816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0086"/>
    <w:rsid w:val="00E075D3"/>
    <w:rsid w:val="00E23FED"/>
    <w:rsid w:val="00E27052"/>
    <w:rsid w:val="00E30BCE"/>
    <w:rsid w:val="00E318A6"/>
    <w:rsid w:val="00E40669"/>
    <w:rsid w:val="00E4459D"/>
    <w:rsid w:val="00E578E3"/>
    <w:rsid w:val="00E701F6"/>
    <w:rsid w:val="00E70393"/>
    <w:rsid w:val="00E718F8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10F81"/>
    <w:rsid w:val="00F240A9"/>
    <w:rsid w:val="00F2552F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78EB"/>
    <w:rsid w:val="00FF0806"/>
    <w:rsid w:val="00FF118A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945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1E2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18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1E2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18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E606-EE37-47CA-8D6D-535418E9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1520</Words>
  <Characters>9123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7</cp:revision>
  <cp:lastPrinted>2019-11-22T13:30:00Z</cp:lastPrinted>
  <dcterms:created xsi:type="dcterms:W3CDTF">2019-11-15T06:24:00Z</dcterms:created>
  <dcterms:modified xsi:type="dcterms:W3CDTF">2019-11-22T13:34:00Z</dcterms:modified>
</cp:coreProperties>
</file>